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Kraków, grudzień 2022</w:t>
      </w:r>
    </w:p>
    <w:p>
      <w:pPr>
        <w:pStyle w:val="Normal"/>
        <w:rPr/>
      </w:pPr>
      <w:r>
        <w:rPr/>
        <w:t>(miejscowość, data)</w:t>
      </w:r>
    </w:p>
    <w:p>
      <w:pPr>
        <w:pStyle w:val="Normal"/>
        <w:rPr/>
      </w:pPr>
      <w:r>
        <w:rPr/>
        <w:t>Sławomir Gubała</w:t>
      </w:r>
    </w:p>
    <w:p>
      <w:pPr>
        <w:pStyle w:val="Normal"/>
        <w:rPr/>
      </w:pPr>
      <w:r>
        <w:rPr/>
        <w:t>(imię i nazwisko projektanta)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/>
        <w:t>OŚWIADCZENIE PROJEKTANTA</w:t>
      </w:r>
    </w:p>
    <w:p>
      <w:pPr>
        <w:pStyle w:val="Normal"/>
        <w:jc w:val="center"/>
        <w:rPr/>
      </w:pPr>
      <w:r>
        <w:rPr/>
        <w:t>dotyczące możliwości podłączenia projektowanego obiektu budowlanego do istniejącej sieci ciepłowniczej</w:t>
      </w:r>
    </w:p>
    <w:p>
      <w:pPr>
        <w:pStyle w:val="Normal"/>
        <w:jc w:val="center"/>
        <w:rPr/>
      </w:pPr>
      <w:r>
        <w:rPr/>
        <w:t>W związku z art. 33 ust. 2 pkt 10 ustawy z dnia 7 lipca 1994 r. Prawo budowlane oświadczam,</w:t>
      </w:r>
    </w:p>
    <w:p>
      <w:pPr>
        <w:pStyle w:val="Normal"/>
        <w:jc w:val="center"/>
        <w:rPr/>
      </w:pPr>
      <w:r>
        <w:rPr/>
        <w:t>że dla projektowanego obiektu budowlanego:</w:t>
      </w:r>
    </w:p>
    <w:p>
      <w:pPr>
        <w:pStyle w:val="Normal"/>
        <w:jc w:val="center"/>
        <w:rPr/>
      </w:pPr>
      <w:r>
        <w:rPr/>
      </w:r>
    </w:p>
    <w:p>
      <w:pPr>
        <w:pStyle w:val="Normal"/>
        <w:widowControl w:val="false"/>
        <w:spacing w:lineRule="auto" w:line="276"/>
        <w:ind w:left="1417" w:hanging="1417"/>
        <w:jc w:val="center"/>
        <w:rPr/>
      </w:pPr>
      <w:r>
        <w:rPr>
          <w:rFonts w:eastAsia="Times New Roman" w:cs="Arial"/>
          <w:b/>
          <w:bCs/>
          <w:color w:val="000000"/>
          <w:sz w:val="24"/>
          <w:szCs w:val="24"/>
          <w:lang w:eastAsia="ar-SA" w:bidi="ar-SA"/>
        </w:rPr>
        <w:t>Odbudowa basenu w Sędziszowie wraz z rozbudową hali</w:t>
      </w:r>
    </w:p>
    <w:p>
      <w:pPr>
        <w:pStyle w:val="Normal"/>
        <w:widowControl w:val="false"/>
        <w:spacing w:lineRule="auto" w:line="276"/>
        <w:ind w:left="1417" w:hanging="1417"/>
        <w:jc w:val="center"/>
        <w:rPr/>
      </w:pPr>
      <w:r>
        <w:rPr>
          <w:rFonts w:eastAsia="Times New Roman" w:cs="Arial"/>
          <w:b/>
          <w:bCs/>
          <w:color w:val="000000"/>
          <w:sz w:val="22"/>
          <w:szCs w:val="22"/>
          <w:lang w:eastAsia="ar-SA" w:bidi="ar-SA"/>
        </w:rPr>
        <w:t>sportowej o zaplecze rekreacyjno-sportowe z kręgielnią, siłownią,</w:t>
      </w:r>
    </w:p>
    <w:p>
      <w:pPr>
        <w:pStyle w:val="Normal"/>
        <w:widowControl w:val="false"/>
        <w:spacing w:lineRule="auto" w:line="276"/>
        <w:ind w:left="1417" w:hanging="1417"/>
        <w:jc w:val="center"/>
        <w:rPr/>
      </w:pPr>
      <w:r>
        <w:rPr>
          <w:rFonts w:eastAsia="Times New Roman" w:cs="Arial"/>
          <w:b/>
          <w:bCs/>
          <w:color w:val="000000"/>
          <w:sz w:val="22"/>
          <w:szCs w:val="22"/>
          <w:lang w:eastAsia="ar-SA" w:bidi="ar-SA"/>
        </w:rPr>
        <w:t>squashem na działkach numer ewidencyjny: 28/2, 29, 130/2, 131,</w:t>
      </w:r>
    </w:p>
    <w:p>
      <w:pPr>
        <w:pStyle w:val="Normal"/>
        <w:widowControl w:val="false"/>
        <w:spacing w:lineRule="auto" w:line="276"/>
        <w:ind w:left="1417" w:hanging="1417"/>
        <w:jc w:val="center"/>
        <w:rPr/>
      </w:pPr>
      <w:r>
        <w:rPr>
          <w:rFonts w:eastAsia="Times New Roman" w:cs="Arial"/>
          <w:b/>
          <w:bCs/>
          <w:color w:val="000000"/>
          <w:sz w:val="22"/>
          <w:szCs w:val="22"/>
          <w:lang w:eastAsia="ar-SA" w:bidi="ar-SA"/>
        </w:rPr>
        <w:t>626/2, położonych przy ul. Dworcowej w Sędziszowie, obręb 0001.</w:t>
      </w:r>
    </w:p>
    <w:p>
      <w:pPr>
        <w:pStyle w:val="Normal"/>
        <w:jc w:val="center"/>
        <w:rPr>
          <w:rFonts w:cs="Arial"/>
          <w:color w:val="000000"/>
          <w:sz w:val="28"/>
          <w:szCs w:val="28"/>
          <w:lang w:eastAsia="ar-SA"/>
        </w:rPr>
      </w:pPr>
      <w:r>
        <w:rPr>
          <w:rFonts w:cs="Arial"/>
          <w:color w:val="000000"/>
          <w:sz w:val="28"/>
          <w:szCs w:val="28"/>
          <w:lang w:eastAsia="ar-SA"/>
        </w:rPr>
      </w:r>
    </w:p>
    <w:p>
      <w:pPr>
        <w:pStyle w:val="Normal"/>
        <w:jc w:val="both"/>
        <w:rPr/>
      </w:pPr>
      <w:r>
        <w:rPr>
          <w:strike/>
        </w:rPr>
        <w:t>brak jest możliwości podłączenia</w:t>
      </w:r>
      <w:r>
        <w:rPr/>
        <w:t xml:space="preserve"> / jest możliwość podłączenia / </w:t>
      </w:r>
      <w:r>
        <w:rPr>
          <w:strike/>
        </w:rPr>
        <w:t>nie jest wymagane</w:t>
      </w:r>
      <w:r>
        <w:rPr/>
        <w:t xml:space="preserve"> </w:t>
      </w:r>
      <w:r>
        <w:rPr>
          <w:strike/>
        </w:rPr>
        <w:t>podłączenie</w:t>
      </w:r>
      <w:r>
        <w:rPr/>
        <w:t>*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do istniejącej sieci ciepłowniczej, zgodnie z warunkami określonymi w art. 7b ustawy</w:t>
      </w:r>
    </w:p>
    <w:p>
      <w:pPr>
        <w:pStyle w:val="Normal"/>
        <w:jc w:val="both"/>
        <w:rPr/>
      </w:pPr>
      <w:r>
        <w:rPr/>
        <w:t>z dnia 10 kwietnia 1997 r. – Prawo energetyczne.</w:t>
      </w:r>
    </w:p>
    <w:p>
      <w:pPr>
        <w:pStyle w:val="Normal"/>
        <w:jc w:val="both"/>
        <w:rPr/>
      </w:pPr>
      <w:r>
        <w:rPr/>
        <w:t>Jestem świadomy(-ma) odpowiedzialności karnej za złożenie fałszywego oświadczenia**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left"/>
        <w:rPr/>
      </w:pPr>
      <w:r>
        <w:rPr/>
        <w:tab/>
        <w:tab/>
        <w:tab/>
        <w:tab/>
        <w:tab/>
        <w:tab/>
        <w:tab/>
        <w:tab/>
        <w:t>mgr. Inż. Sławomir Gubała</w:t>
      </w:r>
    </w:p>
    <w:p>
      <w:pPr>
        <w:pStyle w:val="Normal"/>
        <w:jc w:val="left"/>
        <w:rPr/>
      </w:pPr>
      <w:r>
        <w:rPr/>
      </w:r>
    </w:p>
    <w:p>
      <w:pPr>
        <w:pStyle w:val="Normal"/>
        <w:jc w:val="left"/>
        <w:rPr/>
      </w:pPr>
      <w:r>
        <w:rPr/>
        <w:t xml:space="preserve">   </w:t>
      </w:r>
      <w:r>
        <w:rPr/>
        <w:tab/>
        <w:tab/>
        <w:tab/>
        <w:tab/>
        <w:tab/>
        <w:tab/>
        <w:tab/>
        <w:tab/>
        <w:tab/>
        <w:t xml:space="preserve">     (podpis)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* niepotrzebne skreślić</w:t>
      </w:r>
    </w:p>
    <w:p>
      <w:pPr>
        <w:pStyle w:val="Normal"/>
        <w:jc w:val="both"/>
        <w:rPr/>
      </w:pPr>
      <w:r>
        <w:rPr/>
        <w:t>** klauzula ta zastępuje pouczenie organu o odpowiedzialności karnej za składanie fałszywych oświadczeń.</w:t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Nagwek1"/>
      <w:numFmt w:val="decimal"/>
      <w:lvlText w:val="%1"/>
      <w:lvlJc w:val="left"/>
      <w:pPr>
        <w:ind w:left="6245" w:hanging="432"/>
      </w:pPr>
    </w:lvl>
    <w:lvl w:ilvl="1">
      <w:start w:val="1"/>
      <w:pStyle w:val="Nagwek2"/>
      <w:numFmt w:val="decimal"/>
      <w:lvlText w:val="%1.%2"/>
      <w:lvlJc w:val="left"/>
      <w:pPr>
        <w:ind w:left="576" w:hanging="576"/>
      </w:pPr>
    </w:lvl>
    <w:lvl w:ilvl="2">
      <w:start w:val="1"/>
      <w:pStyle w:val="Nagwek3"/>
      <w:numFmt w:val="decimal"/>
      <w:lvlText w:val="%1.%2.%3"/>
      <w:lvlJc w:val="left"/>
      <w:pPr>
        <w:ind w:left="720" w:hanging="720"/>
      </w:pPr>
    </w:lvl>
    <w:lvl w:ilvl="3">
      <w:start w:val="1"/>
      <w:pStyle w:val="Nagwek4"/>
      <w:numFmt w:val="decimal"/>
      <w:lvlText w:val="%1.%2.%3.%4"/>
      <w:lvlJc w:val="left"/>
      <w:pPr>
        <w:ind w:left="864" w:hanging="864"/>
      </w:pPr>
      <w:rPr>
        <w:rFonts w:cs="Arial"/>
      </w:r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pStyle w:val="Nagwek6"/>
      <w:numFmt w:val="decimal"/>
      <w:lvlText w:val="%1.%2.%3.%4.%6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4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" w:asciiTheme="minorHAnsi" w:cstheme="minorBid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b1e81"/>
    <w:pPr>
      <w:widowControl/>
      <w:bidi w:val="0"/>
      <w:spacing w:lineRule="auto" w:line="240" w:before="0" w:after="0"/>
      <w:jc w:val="left"/>
    </w:pPr>
    <w:rPr>
      <w:rFonts w:ascii="Arial" w:hAnsi="Arial" w:cs="Times New Roman" w:eastAsia="Times New Roman"/>
      <w:color w:val="auto"/>
      <w:kern w:val="0"/>
      <w:sz w:val="24"/>
      <w:szCs w:val="24"/>
      <w:lang w:eastAsia="pl-PL" w:val="pl-PL" w:bidi="ar-SA"/>
    </w:rPr>
  </w:style>
  <w:style w:type="paragraph" w:styleId="Nagwek1">
    <w:name w:val="Heading 1"/>
    <w:basedOn w:val="Normal"/>
    <w:next w:val="Normal"/>
    <w:link w:val="Nagwek1Znak"/>
    <w:autoRedefine/>
    <w:qFormat/>
    <w:rsid w:val="00434aab"/>
    <w:pPr>
      <w:numPr>
        <w:ilvl w:val="0"/>
        <w:numId w:val="1"/>
      </w:numPr>
      <w:tabs>
        <w:tab w:val="clear" w:pos="708"/>
        <w:tab w:val="left" w:pos="567" w:leader="none"/>
      </w:tabs>
      <w:suppressAutoHyphens w:val="true"/>
      <w:spacing w:before="120" w:after="120"/>
      <w:outlineLvl w:val="0"/>
    </w:pPr>
    <w:rPr>
      <w:rFonts w:cs="Arial"/>
      <w:b/>
      <w:bCs/>
      <w:sz w:val="28"/>
      <w:szCs w:val="20"/>
    </w:rPr>
  </w:style>
  <w:style w:type="paragraph" w:styleId="Nagwek2">
    <w:name w:val="Heading 2"/>
    <w:basedOn w:val="Normal"/>
    <w:next w:val="Normal"/>
    <w:link w:val="Nagwek2Znak"/>
    <w:autoRedefine/>
    <w:unhideWhenUsed/>
    <w:qFormat/>
    <w:rsid w:val="00434aab"/>
    <w:pPr>
      <w:keepNext w:val="true"/>
      <w:numPr>
        <w:ilvl w:val="1"/>
        <w:numId w:val="1"/>
      </w:numPr>
      <w:spacing w:before="240" w:after="60"/>
      <w:outlineLvl w:val="1"/>
    </w:pPr>
    <w:rPr>
      <w:b/>
      <w:bCs/>
      <w:iCs/>
      <w:szCs w:val="28"/>
    </w:rPr>
  </w:style>
  <w:style w:type="paragraph" w:styleId="Nagwek3">
    <w:name w:val="Heading 3"/>
    <w:basedOn w:val="Normal"/>
    <w:next w:val="Normal"/>
    <w:link w:val="Nagwek3Znak"/>
    <w:autoRedefine/>
    <w:qFormat/>
    <w:rsid w:val="00434aab"/>
    <w:pPr>
      <w:keepNext w:val="true"/>
      <w:numPr>
        <w:ilvl w:val="2"/>
        <w:numId w:val="1"/>
      </w:numPr>
      <w:tabs>
        <w:tab w:val="clear" w:pos="708"/>
        <w:tab w:val="left" w:pos="709" w:leader="none"/>
      </w:tabs>
      <w:suppressAutoHyphens w:val="true"/>
      <w:spacing w:before="120" w:after="120"/>
      <w:outlineLvl w:val="2"/>
    </w:pPr>
    <w:rPr>
      <w:rFonts w:cs="Arial"/>
      <w:b/>
      <w:bCs/>
      <w:sz w:val="22"/>
    </w:rPr>
  </w:style>
  <w:style w:type="paragraph" w:styleId="Nagwek4">
    <w:name w:val="Heading 4"/>
    <w:basedOn w:val="Normal"/>
    <w:next w:val="Normal"/>
    <w:link w:val="Nagwek4Znak"/>
    <w:autoRedefine/>
    <w:qFormat/>
    <w:rsid w:val="00434aab"/>
    <w:pPr>
      <w:numPr>
        <w:ilvl w:val="3"/>
        <w:numId w:val="1"/>
      </w:numPr>
      <w:suppressAutoHyphens w:val="true"/>
      <w:spacing w:before="240" w:after="120"/>
      <w:outlineLvl w:val="3"/>
    </w:pPr>
    <w:rPr>
      <w:rFonts w:cs="Arial"/>
      <w:b/>
      <w:color w:val="000000"/>
      <w:sz w:val="22"/>
      <w:szCs w:val="22"/>
    </w:rPr>
  </w:style>
  <w:style w:type="paragraph" w:styleId="Nagwek5">
    <w:name w:val="Heading 5"/>
    <w:basedOn w:val="Normal"/>
    <w:next w:val="Normal"/>
    <w:link w:val="Nagwek5Znak"/>
    <w:autoRedefine/>
    <w:qFormat/>
    <w:rsid w:val="00434aab"/>
    <w:pPr>
      <w:keepNext w:val="true"/>
      <w:tabs>
        <w:tab w:val="clear" w:pos="708"/>
      </w:tabs>
      <w:suppressAutoHyphens w:val="true"/>
      <w:spacing w:before="0" w:after="120"/>
      <w:ind w:left="1008" w:hanging="1008"/>
      <w:outlineLvl w:val="4"/>
    </w:pPr>
    <w:rPr>
      <w:rFonts w:cs="Arial"/>
      <w:b/>
      <w:color w:val="000000"/>
      <w:sz w:val="22"/>
    </w:rPr>
  </w:style>
  <w:style w:type="paragraph" w:styleId="Nagwek6">
    <w:name w:val="Heading 6"/>
    <w:basedOn w:val="Normal"/>
    <w:next w:val="Normal"/>
    <w:link w:val="Nagwek6Znak"/>
    <w:autoRedefine/>
    <w:qFormat/>
    <w:rsid w:val="00434aab"/>
    <w:pPr>
      <w:keepNext w:val="true"/>
      <w:numPr>
        <w:ilvl w:val="5"/>
        <w:numId w:val="1"/>
      </w:numPr>
      <w:suppressAutoHyphens w:val="true"/>
      <w:spacing w:before="0" w:after="120"/>
      <w:outlineLvl w:val="5"/>
    </w:pPr>
    <w:rPr>
      <w:rFonts w:cs="Arial"/>
      <w:bCs/>
      <w:color w:val="000000"/>
      <w:sz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link w:val="Nagwek1"/>
    <w:qFormat/>
    <w:rsid w:val="00434aab"/>
    <w:rPr>
      <w:rFonts w:ascii="Arial" w:hAnsi="Arial" w:cs="Arial"/>
      <w:b/>
      <w:bCs/>
      <w:sz w:val="28"/>
      <w:szCs w:val="20"/>
      <w:lang w:eastAsia="pl-PL"/>
    </w:rPr>
  </w:style>
  <w:style w:type="character" w:styleId="Nagwek2Znak" w:customStyle="1">
    <w:name w:val="Nagłówek 2 Znak"/>
    <w:basedOn w:val="DefaultParagraphFont"/>
    <w:link w:val="Nagwek2"/>
    <w:qFormat/>
    <w:rsid w:val="005b1e81"/>
    <w:rPr>
      <w:rFonts w:ascii="Arial" w:hAnsi="Arial"/>
      <w:b/>
      <w:bCs/>
      <w:iCs/>
      <w:sz w:val="24"/>
      <w:szCs w:val="28"/>
      <w:lang w:eastAsia="pl-PL"/>
    </w:rPr>
  </w:style>
  <w:style w:type="character" w:styleId="Nagwek3Znak" w:customStyle="1">
    <w:name w:val="Nagłówek 3 Znak"/>
    <w:basedOn w:val="DefaultParagraphFont"/>
    <w:link w:val="Nagwek3"/>
    <w:qFormat/>
    <w:rsid w:val="00b71971"/>
    <w:rPr>
      <w:rFonts w:ascii="Arial" w:hAnsi="Arial" w:cs="Arial"/>
      <w:b/>
      <w:bCs/>
      <w:szCs w:val="24"/>
      <w:lang w:eastAsia="pl-PL"/>
    </w:rPr>
  </w:style>
  <w:style w:type="character" w:styleId="Nagwek4Znak" w:customStyle="1">
    <w:name w:val="Nagłówek 4 Znak"/>
    <w:basedOn w:val="DefaultParagraphFont"/>
    <w:link w:val="Nagwek4"/>
    <w:qFormat/>
    <w:rsid w:val="00185994"/>
    <w:rPr>
      <w:rFonts w:ascii="Arial" w:hAnsi="Arial" w:cs="Arial"/>
      <w:b/>
      <w:color w:val="000000"/>
      <w:lang w:eastAsia="pl-PL"/>
    </w:rPr>
  </w:style>
  <w:style w:type="character" w:styleId="Nagwek5Znak" w:customStyle="1">
    <w:name w:val="Nagłówek 5 Znak"/>
    <w:basedOn w:val="DefaultParagraphFont"/>
    <w:link w:val="Nagwek5"/>
    <w:qFormat/>
    <w:rsid w:val="00434aab"/>
    <w:rPr>
      <w:rFonts w:ascii="Arial" w:hAnsi="Arial" w:cs="Arial"/>
      <w:b/>
      <w:color w:val="000000"/>
      <w:szCs w:val="24"/>
      <w:lang w:eastAsia="pl-PL"/>
    </w:rPr>
  </w:style>
  <w:style w:type="character" w:styleId="Nagwek6Znak" w:customStyle="1">
    <w:name w:val="Nagłówek 6 Znak"/>
    <w:basedOn w:val="DefaultParagraphFont"/>
    <w:link w:val="Nagwek6"/>
    <w:qFormat/>
    <w:rsid w:val="00f81c4f"/>
    <w:rPr>
      <w:rFonts w:ascii="Arial" w:hAnsi="Arial" w:cs="Arial"/>
      <w:bCs/>
      <w:color w:val="000000"/>
      <w:szCs w:val="24"/>
      <w:lang w:eastAsia="pl-PL"/>
    </w:rPr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185994"/>
    <w:rPr>
      <w:rFonts w:ascii="Arial" w:hAnsi="Arial" w:cs="Times New Roman"/>
      <w:sz w:val="24"/>
      <w:szCs w:val="24"/>
      <w:lang w:eastAsia="pl-PL"/>
    </w:rPr>
  </w:style>
  <w:style w:type="character" w:styleId="ListLabel1">
    <w:name w:val="ListLabel 1"/>
    <w:qFormat/>
    <w:rPr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000000"/>
      <w:spacing w:val="0"/>
      <w:kern w:val="0"/>
      <w:position w:val="0"/>
      <w:sz w:val="24"/>
      <w:u w:val="none"/>
      <w:effect w:val="none"/>
      <w:vertAlign w:val="baseline"/>
      <w:em w:val="none"/>
    </w:rPr>
  </w:style>
  <w:style w:type="character" w:styleId="ListLabel2">
    <w:name w:val="ListLabel 2"/>
    <w:qFormat/>
    <w:rPr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spacing w:val="0"/>
      <w:kern w:val="0"/>
      <w:position w:val="0"/>
      <w:sz w:val="24"/>
      <w:u w:val="none"/>
      <w:effect w:val="none"/>
      <w:vertAlign w:val="baseline"/>
      <w:em w:val="none"/>
      <w:lang w:bidi="x-none"/>
    </w:rPr>
  </w:style>
  <w:style w:type="character" w:styleId="ListLabel3">
    <w:name w:val="ListLabel 3"/>
    <w:qFormat/>
    <w:rPr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spacing w:val="0"/>
      <w:kern w:val="0"/>
      <w:position w:val="0"/>
      <w:sz w:val="24"/>
      <w:u w:val="none"/>
      <w:effect w:val="none"/>
      <w:vertAlign w:val="baseline"/>
      <w:em w:val="none"/>
    </w:rPr>
  </w:style>
  <w:style w:type="character" w:styleId="ListLabel4">
    <w:name w:val="ListLabel 4"/>
    <w:qFormat/>
    <w:rPr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000000"/>
      <w:spacing w:val="0"/>
      <w:kern w:val="0"/>
      <w:position w:val="0"/>
      <w:sz w:val="24"/>
      <w:u w:val="none"/>
      <w:effect w:val="none"/>
      <w:vertAlign w:val="baseline"/>
      <w:em w:val="none"/>
    </w:rPr>
  </w:style>
  <w:style w:type="character" w:styleId="ListLabel5">
    <w:name w:val="ListLabel 5"/>
    <w:qFormat/>
    <w:rPr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spacing w:val="0"/>
      <w:kern w:val="0"/>
      <w:position w:val="0"/>
      <w:sz w:val="24"/>
      <w:u w:val="none"/>
      <w:effect w:val="none"/>
      <w:vertAlign w:val="baseline"/>
      <w:em w:val="none"/>
      <w:lang w:bidi="x-none"/>
    </w:rPr>
  </w:style>
  <w:style w:type="character" w:styleId="ListLabel6">
    <w:name w:val="ListLabel 6"/>
    <w:qFormat/>
    <w:rPr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spacing w:val="0"/>
      <w:kern w:val="0"/>
      <w:position w:val="0"/>
      <w:sz w:val="24"/>
      <w:u w:val="none"/>
      <w:effect w:val="none"/>
      <w:vertAlign w:val="baseline"/>
      <w:em w:val="none"/>
    </w:rPr>
  </w:style>
  <w:style w:type="character" w:styleId="ListLabel7">
    <w:name w:val="ListLabel 7"/>
    <w:qFormat/>
    <w:rPr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000000"/>
      <w:spacing w:val="0"/>
      <w:kern w:val="0"/>
      <w:position w:val="0"/>
      <w:sz w:val="24"/>
      <w:u w:val="none"/>
      <w:effect w:val="none"/>
      <w:vertAlign w:val="baseline"/>
      <w:em w:val="none"/>
    </w:rPr>
  </w:style>
  <w:style w:type="character" w:styleId="ListLabel8">
    <w:name w:val="ListLabel 8"/>
    <w:qFormat/>
    <w:rPr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spacing w:val="0"/>
      <w:kern w:val="0"/>
      <w:position w:val="0"/>
      <w:sz w:val="24"/>
      <w:u w:val="none"/>
      <w:effect w:val="none"/>
      <w:vertAlign w:val="baseline"/>
      <w:em w:val="none"/>
      <w:lang w:bidi="x-none"/>
    </w:rPr>
  </w:style>
  <w:style w:type="character" w:styleId="ListLabel9">
    <w:name w:val="ListLabel 9"/>
    <w:qFormat/>
    <w:rPr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spacing w:val="0"/>
      <w:kern w:val="0"/>
      <w:position w:val="0"/>
      <w:sz w:val="24"/>
      <w:u w:val="none"/>
      <w:effect w:val="none"/>
      <w:vertAlign w:val="baseline"/>
      <w:em w:val="none"/>
    </w:rPr>
  </w:style>
  <w:style w:type="character" w:styleId="ListLabel10">
    <w:name w:val="ListLabel 10"/>
    <w:qFormat/>
    <w:rPr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000000"/>
      <w:spacing w:val="0"/>
      <w:kern w:val="0"/>
      <w:position w:val="0"/>
      <w:sz w:val="24"/>
      <w:u w:val="none"/>
      <w:effect w:val="none"/>
      <w:vertAlign w:val="baseline"/>
      <w:em w:val="none"/>
    </w:rPr>
  </w:style>
  <w:style w:type="character" w:styleId="ListLabel11">
    <w:name w:val="ListLabel 11"/>
    <w:qFormat/>
    <w:rPr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spacing w:val="0"/>
      <w:kern w:val="0"/>
      <w:position w:val="0"/>
      <w:sz w:val="24"/>
      <w:u w:val="none"/>
      <w:effect w:val="none"/>
      <w:vertAlign w:val="baseline"/>
      <w:em w:val="none"/>
      <w:lang w:bidi="x-none"/>
    </w:rPr>
  </w:style>
  <w:style w:type="character" w:styleId="ListLabel12">
    <w:name w:val="ListLabel 12"/>
    <w:qFormat/>
    <w:rPr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spacing w:val="0"/>
      <w:kern w:val="0"/>
      <w:position w:val="0"/>
      <w:sz w:val="24"/>
      <w:u w:val="none"/>
      <w:effect w:val="none"/>
      <w:vertAlign w:val="baseline"/>
      <w:em w:val="none"/>
    </w:rPr>
  </w:style>
  <w:style w:type="character" w:styleId="ListLabel13">
    <w:name w:val="ListLabel 13"/>
    <w:qFormat/>
    <w:rPr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000000"/>
      <w:spacing w:val="0"/>
      <w:kern w:val="0"/>
      <w:position w:val="0"/>
      <w:sz w:val="24"/>
      <w:u w:val="none"/>
      <w:effect w:val="none"/>
      <w:vertAlign w:val="baseline"/>
      <w:em w:val="none"/>
    </w:rPr>
  </w:style>
  <w:style w:type="character" w:styleId="ListLabel14">
    <w:name w:val="ListLabel 14"/>
    <w:qFormat/>
    <w:rPr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spacing w:val="0"/>
      <w:kern w:val="0"/>
      <w:position w:val="0"/>
      <w:sz w:val="24"/>
      <w:u w:val="none"/>
      <w:effect w:val="none"/>
      <w:vertAlign w:val="baseline"/>
      <w:em w:val="none"/>
      <w:lang w:bidi="x-none"/>
    </w:rPr>
  </w:style>
  <w:style w:type="character" w:styleId="ListLabel15">
    <w:name w:val="ListLabel 15"/>
    <w:qFormat/>
    <w:rPr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spacing w:val="0"/>
      <w:kern w:val="0"/>
      <w:position w:val="0"/>
      <w:sz w:val="24"/>
      <w:u w:val="none"/>
      <w:effect w:val="none"/>
      <w:vertAlign w:val="baseline"/>
      <w:em w:val="none"/>
    </w:rPr>
  </w:style>
  <w:style w:type="character" w:styleId="ListLabel16">
    <w:name w:val="ListLabel 16"/>
    <w:qFormat/>
    <w:rPr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000000"/>
      <w:spacing w:val="0"/>
      <w:kern w:val="0"/>
      <w:position w:val="0"/>
      <w:sz w:val="24"/>
      <w:u w:val="none"/>
      <w:effect w:val="none"/>
      <w:vertAlign w:val="baseline"/>
      <w:em w:val="none"/>
    </w:rPr>
  </w:style>
  <w:style w:type="character" w:styleId="ListLabel17">
    <w:name w:val="ListLabel 17"/>
    <w:qFormat/>
    <w:rPr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spacing w:val="0"/>
      <w:kern w:val="0"/>
      <w:position w:val="0"/>
      <w:sz w:val="24"/>
      <w:u w:val="none"/>
      <w:effect w:val="none"/>
      <w:vertAlign w:val="baseline"/>
      <w:em w:val="none"/>
      <w:lang w:bidi="x-none"/>
    </w:rPr>
  </w:style>
  <w:style w:type="character" w:styleId="ListLabel18">
    <w:name w:val="ListLabel 18"/>
    <w:qFormat/>
    <w:rPr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spacing w:val="0"/>
      <w:kern w:val="0"/>
      <w:position w:val="0"/>
      <w:sz w:val="24"/>
      <w:u w:val="none"/>
      <w:effect w:val="none"/>
      <w:vertAlign w:val="baseline"/>
      <w:em w:val="none"/>
    </w:rPr>
  </w:style>
  <w:style w:type="character" w:styleId="ListLabel19">
    <w:name w:val="ListLabel 19"/>
    <w:qFormat/>
    <w:rPr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000000"/>
      <w:spacing w:val="0"/>
      <w:kern w:val="0"/>
      <w:position w:val="0"/>
      <w:sz w:val="24"/>
      <w:u w:val="none"/>
      <w:effect w:val="none"/>
      <w:vertAlign w:val="baseline"/>
      <w:em w:val="none"/>
    </w:rPr>
  </w:style>
  <w:style w:type="character" w:styleId="ListLabel20">
    <w:name w:val="ListLabel 20"/>
    <w:qFormat/>
    <w:rPr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spacing w:val="0"/>
      <w:kern w:val="0"/>
      <w:position w:val="0"/>
      <w:sz w:val="24"/>
      <w:u w:val="none"/>
      <w:effect w:val="none"/>
      <w:vertAlign w:val="baseline"/>
      <w:em w:val="none"/>
      <w:lang w:bidi="x-none"/>
    </w:rPr>
  </w:style>
  <w:style w:type="character" w:styleId="ListLabel21">
    <w:name w:val="ListLabel 21"/>
    <w:qFormat/>
    <w:rPr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spacing w:val="0"/>
      <w:kern w:val="0"/>
      <w:position w:val="0"/>
      <w:sz w:val="24"/>
      <w:u w:val="none"/>
      <w:effect w:val="none"/>
      <w:vertAlign w:val="baseline"/>
      <w:em w:val="none"/>
    </w:rPr>
  </w:style>
  <w:style w:type="character" w:styleId="ListLabel22">
    <w:name w:val="ListLabel 22"/>
    <w:qFormat/>
    <w:rPr>
      <w:rFonts w:cs="Arial"/>
    </w:rPr>
  </w:style>
  <w:style w:type="character" w:styleId="ListLabel23">
    <w:name w:val="ListLabel 23"/>
    <w:qFormat/>
    <w:rPr>
      <w:rFonts w:cs="Arial"/>
    </w:rPr>
  </w:style>
  <w:style w:type="character" w:styleId="ListLabel24">
    <w:name w:val="ListLabel 24"/>
    <w:qFormat/>
    <w:rPr>
      <w:rFonts w:cs="Arial"/>
    </w:rPr>
  </w:style>
  <w:style w:type="character" w:styleId="ListLabel25">
    <w:name w:val="ListLabel 25"/>
    <w:qFormat/>
    <w:rPr>
      <w:rFonts w:cs="Arial"/>
    </w:rPr>
  </w:style>
  <w:style w:type="character" w:styleId="ListLabel26">
    <w:name w:val="ListLabel 26"/>
    <w:qFormat/>
    <w:rPr>
      <w:rFonts w:cs="Arial"/>
    </w:rPr>
  </w:style>
  <w:style w:type="character" w:styleId="ListLabel27">
    <w:name w:val="ListLabel 27"/>
    <w:qFormat/>
    <w:rPr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000000"/>
      <w:spacing w:val="0"/>
      <w:kern w:val="0"/>
      <w:position w:val="0"/>
      <w:sz w:val="24"/>
      <w:u w:val="none"/>
      <w:effect w:val="none"/>
      <w:vertAlign w:val="baseline"/>
      <w:em w:val="none"/>
    </w:rPr>
  </w:style>
  <w:style w:type="character" w:styleId="ListLabel28">
    <w:name w:val="ListLabel 28"/>
    <w:qFormat/>
    <w:rPr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spacing w:val="0"/>
      <w:kern w:val="0"/>
      <w:position w:val="0"/>
      <w:sz w:val="24"/>
      <w:u w:val="none"/>
      <w:effect w:val="none"/>
      <w:vertAlign w:val="baseline"/>
      <w:em w:val="none"/>
      <w:lang w:bidi="x-none"/>
    </w:rPr>
  </w:style>
  <w:style w:type="character" w:styleId="ListLabel29">
    <w:name w:val="ListLabel 29"/>
    <w:qFormat/>
    <w:rPr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spacing w:val="0"/>
      <w:kern w:val="0"/>
      <w:position w:val="0"/>
      <w:sz w:val="24"/>
      <w:u w:val="none"/>
      <w:effect w:val="none"/>
      <w:vertAlign w:val="baseline"/>
      <w:em w:val="none"/>
    </w:rPr>
  </w:style>
  <w:style w:type="character" w:styleId="ListLabel30">
    <w:name w:val="ListLabel 30"/>
    <w:qFormat/>
    <w:rPr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000000"/>
      <w:spacing w:val="0"/>
      <w:kern w:val="0"/>
      <w:position w:val="0"/>
      <w:sz w:val="24"/>
      <w:u w:val="none"/>
      <w:effect w:val="none"/>
      <w:vertAlign w:val="baseline"/>
      <w:em w:val="none"/>
    </w:rPr>
  </w:style>
  <w:style w:type="character" w:styleId="ListLabel31">
    <w:name w:val="ListLabel 31"/>
    <w:qFormat/>
    <w:rPr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spacing w:val="0"/>
      <w:kern w:val="0"/>
      <w:position w:val="0"/>
      <w:sz w:val="24"/>
      <w:u w:val="none"/>
      <w:effect w:val="none"/>
      <w:vertAlign w:val="baseline"/>
      <w:em w:val="none"/>
      <w:lang w:bidi="x-none"/>
    </w:rPr>
  </w:style>
  <w:style w:type="character" w:styleId="ListLabel32">
    <w:name w:val="ListLabel 32"/>
    <w:qFormat/>
    <w:rPr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spacing w:val="0"/>
      <w:kern w:val="0"/>
      <w:position w:val="0"/>
      <w:sz w:val="24"/>
      <w:u w:val="none"/>
      <w:effect w:val="none"/>
      <w:vertAlign w:val="baseline"/>
      <w:em w:val="none"/>
    </w:rPr>
  </w:style>
  <w:style w:type="character" w:styleId="ListLabel33">
    <w:name w:val="ListLabel 33"/>
    <w:qFormat/>
    <w:rPr>
      <w:rFonts w:cs="Arial"/>
    </w:rPr>
  </w:style>
  <w:style w:type="character" w:styleId="ListLabel34">
    <w:name w:val="ListLabel 34"/>
    <w:qFormat/>
    <w:rPr>
      <w:rFonts w:cs="Aria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71971"/>
    <w:pPr>
      <w:spacing w:before="0" w:after="200"/>
    </w:pPr>
    <w:rPr>
      <w:i/>
      <w:iCs/>
      <w:color w:val="44546A" w:themeColor="text2"/>
      <w:sz w:val="18"/>
      <w:szCs w:val="18"/>
    </w:rPr>
  </w:style>
  <w:style w:type="paragraph" w:styleId="Gwka">
    <w:name w:val="Header"/>
    <w:basedOn w:val="Normal"/>
    <w:link w:val="NagwekZnak"/>
    <w:uiPriority w:val="99"/>
    <w:semiHidden/>
    <w:unhideWhenUsed/>
    <w:rsid w:val="00185994"/>
    <w:pPr>
      <w:tabs>
        <w:tab w:val="clear" w:pos="708"/>
        <w:tab w:val="center" w:pos="4513" w:leader="none"/>
        <w:tab w:val="right" w:pos="9026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LibreOffice/6.2.3.2$Windows_x86 LibreOffice_project/aecc05fe267cc68dde00352a451aa867b3b546ac</Application>
  <Pages>1</Pages>
  <Words>142</Words>
  <Characters>930</Characters>
  <CharactersWithSpaces>1078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2023-02-08T18:42:00Z</dcterms:created>
  <dc:creator>Bartlomiej Zembaczynski</dc:creator>
  <dc:description/>
  <dc:language>pl-PL</dc:language>
  <cp:lastModifiedBy/>
  <cp:lastPrinted>2023-02-25T16:29:34Z</cp:lastPrinted>
  <dcterms:modified xsi:type="dcterms:W3CDTF">2023-02-25T16:30:44Z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